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C7E" w14:textId="2931CB4A" w:rsidR="00274710" w:rsidRPr="00C64DF3" w:rsidRDefault="00274710" w:rsidP="00C64DF3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r w:rsidRPr="00C64DF3">
        <w:rPr>
          <w:b/>
          <w:spacing w:val="-10"/>
          <w:sz w:val="28"/>
          <w:szCs w:val="28"/>
        </w:rPr>
        <w:t>Пояснительная записка</w:t>
      </w:r>
    </w:p>
    <w:p w14:paraId="3644083B" w14:textId="77777777" w:rsidR="003E1198" w:rsidRDefault="00C64DF3" w:rsidP="003E1198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r w:rsidRPr="00C64DF3">
        <w:rPr>
          <w:b/>
          <w:spacing w:val="-10"/>
          <w:sz w:val="28"/>
          <w:szCs w:val="28"/>
        </w:rPr>
        <w:t xml:space="preserve">к проекту постановления Президиума Государственного Совета </w:t>
      </w:r>
    </w:p>
    <w:p w14:paraId="3B5CC5B2" w14:textId="77777777" w:rsidR="004270A9" w:rsidRDefault="00C64DF3" w:rsidP="004270A9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4DF3">
        <w:rPr>
          <w:b/>
          <w:spacing w:val="-10"/>
          <w:sz w:val="28"/>
          <w:szCs w:val="28"/>
        </w:rPr>
        <w:t>Удмуртской Республики «</w:t>
      </w:r>
      <w:r w:rsidR="004270A9" w:rsidRPr="004270A9">
        <w:rPr>
          <w:rFonts w:eastAsia="Calibri"/>
          <w:b/>
          <w:sz w:val="28"/>
          <w:szCs w:val="28"/>
          <w:lang w:eastAsia="en-US"/>
        </w:rPr>
        <w:t xml:space="preserve">О реализации Закона Удмуртской Республики от 27 ноября 2002 года № 63-РЗ «О транспортном налоге </w:t>
      </w:r>
    </w:p>
    <w:p w14:paraId="3D0F2EB2" w14:textId="71191F38" w:rsidR="00BB3FE4" w:rsidRDefault="004270A9" w:rsidP="004270A9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270A9">
        <w:rPr>
          <w:rFonts w:eastAsia="Calibri"/>
          <w:b/>
          <w:sz w:val="28"/>
          <w:szCs w:val="28"/>
          <w:lang w:eastAsia="en-US"/>
        </w:rPr>
        <w:t>в Удмуртской Республике»</w:t>
      </w:r>
    </w:p>
    <w:p w14:paraId="6BCF9436" w14:textId="77777777" w:rsidR="004270A9" w:rsidRPr="004270A9" w:rsidRDefault="004270A9" w:rsidP="004270A9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A7F341D" w14:textId="0613E751" w:rsidR="00FE0461" w:rsidRDefault="00274710" w:rsidP="004270A9">
      <w:pPr>
        <w:spacing w:line="276" w:lineRule="auto"/>
        <w:ind w:firstLine="709"/>
        <w:jc w:val="both"/>
        <w:rPr>
          <w:sz w:val="28"/>
          <w:szCs w:val="28"/>
        </w:rPr>
      </w:pPr>
      <w:r w:rsidRPr="00C64DF3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C64DF3">
        <w:rPr>
          <w:sz w:val="28"/>
          <w:szCs w:val="28"/>
        </w:rPr>
        <w:t xml:space="preserve"> </w:t>
      </w:r>
      <w:r w:rsidR="00696BBD" w:rsidRPr="00C64DF3">
        <w:rPr>
          <w:sz w:val="28"/>
          <w:szCs w:val="28"/>
        </w:rPr>
        <w:t>«</w:t>
      </w:r>
      <w:r w:rsidR="004270A9" w:rsidRPr="004270A9">
        <w:rPr>
          <w:sz w:val="28"/>
          <w:szCs w:val="28"/>
        </w:rPr>
        <w:t>О реализации Закона Удмуртской Республики от 27 ноября 2002 года № 63-РЗ «О транспортном налоге</w:t>
      </w:r>
      <w:r w:rsidR="004270A9">
        <w:rPr>
          <w:sz w:val="28"/>
          <w:szCs w:val="28"/>
        </w:rPr>
        <w:t xml:space="preserve"> </w:t>
      </w:r>
      <w:r w:rsidR="004270A9" w:rsidRPr="004270A9">
        <w:rPr>
          <w:sz w:val="28"/>
          <w:szCs w:val="28"/>
        </w:rPr>
        <w:t>в Удмуртской Республике</w:t>
      </w:r>
      <w:r w:rsidR="003E1198" w:rsidRPr="003E1198">
        <w:rPr>
          <w:sz w:val="28"/>
          <w:szCs w:val="28"/>
        </w:rPr>
        <w:t>»</w:t>
      </w:r>
      <w:r w:rsidR="004270A9">
        <w:rPr>
          <w:sz w:val="28"/>
          <w:szCs w:val="28"/>
        </w:rPr>
        <w:t xml:space="preserve"> (далее – Закон УР)</w:t>
      </w:r>
      <w:r w:rsidR="00BB3FE4" w:rsidRPr="00C64DF3">
        <w:rPr>
          <w:sz w:val="28"/>
          <w:szCs w:val="28"/>
        </w:rPr>
        <w:t xml:space="preserve"> подготовлен </w:t>
      </w:r>
      <w:r w:rsidR="00C64DF3" w:rsidRPr="00C64DF3">
        <w:rPr>
          <w:sz w:val="28"/>
          <w:szCs w:val="28"/>
        </w:rPr>
        <w:t xml:space="preserve">с целью </w:t>
      </w:r>
      <w:r w:rsidR="004270A9" w:rsidRPr="004270A9">
        <w:rPr>
          <w:sz w:val="28"/>
          <w:szCs w:val="28"/>
        </w:rPr>
        <w:t>комплексн</w:t>
      </w:r>
      <w:r w:rsidR="00B0068C">
        <w:rPr>
          <w:sz w:val="28"/>
          <w:szCs w:val="28"/>
        </w:rPr>
        <w:t>ого</w:t>
      </w:r>
      <w:r w:rsidR="004270A9" w:rsidRPr="004270A9">
        <w:rPr>
          <w:sz w:val="28"/>
          <w:szCs w:val="28"/>
        </w:rPr>
        <w:t xml:space="preserve"> изучени</w:t>
      </w:r>
      <w:r w:rsidR="00B0068C">
        <w:rPr>
          <w:sz w:val="28"/>
          <w:szCs w:val="28"/>
        </w:rPr>
        <w:t>я</w:t>
      </w:r>
      <w:r w:rsidR="004270A9" w:rsidRPr="004270A9">
        <w:rPr>
          <w:sz w:val="28"/>
          <w:szCs w:val="28"/>
        </w:rPr>
        <w:t xml:space="preserve"> регулирования правовых отношений в области применения транспортного налога на территории Удмуртской Республики</w:t>
      </w:r>
      <w:r w:rsidR="004270A9">
        <w:rPr>
          <w:sz w:val="28"/>
          <w:szCs w:val="28"/>
        </w:rPr>
        <w:t xml:space="preserve"> за период с 2019 по 2021 годы.</w:t>
      </w:r>
    </w:p>
    <w:p w14:paraId="1D47702C" w14:textId="77777777" w:rsidR="004270A9" w:rsidRDefault="004270A9" w:rsidP="004270A9">
      <w:pPr>
        <w:pStyle w:val="ab"/>
        <w:ind w:firstLine="709"/>
      </w:pPr>
      <w:r>
        <w:t>Мониторинг правоприменения направлен на отражение объективной информации о состоянии законодательства и последующее оперативное устранение недостатков правоприменения в сфере обложения транспортным налогом.</w:t>
      </w:r>
    </w:p>
    <w:p w14:paraId="40ECA749" w14:textId="43681E8D" w:rsidR="003E1198" w:rsidRDefault="004270A9" w:rsidP="004270A9">
      <w:pPr>
        <w:pStyle w:val="ab"/>
        <w:ind w:firstLine="709"/>
      </w:pPr>
      <w:bookmarkStart w:id="0" w:name="_Hlk119402847"/>
      <w:r>
        <w:t>Выбор Закона УР обусловлен многообразием категорий транспортных средств</w:t>
      </w:r>
      <w:r w:rsidR="00B0068C">
        <w:t xml:space="preserve"> и большим количеством категорий граждан, претендующих на получение льготы</w:t>
      </w:r>
      <w:r>
        <w:t xml:space="preserve">, </w:t>
      </w:r>
      <w:r w:rsidR="00B0068C">
        <w:t xml:space="preserve">а также </w:t>
      </w:r>
      <w:r>
        <w:t>изменениями федерального законодательства</w:t>
      </w:r>
      <w:r w:rsidR="00B0068C">
        <w:t xml:space="preserve"> и</w:t>
      </w:r>
      <w:r>
        <w:t xml:space="preserve"> поступающими законодательными инициативами субъектов Российской Федерации в отношении данного налога.  </w:t>
      </w:r>
    </w:p>
    <w:bookmarkEnd w:id="0"/>
    <w:p w14:paraId="17BA4DB7" w14:textId="3043E0D4" w:rsidR="004270A9" w:rsidRDefault="004270A9" w:rsidP="004270A9">
      <w:pPr>
        <w:pStyle w:val="ab"/>
        <w:ind w:firstLine="709"/>
      </w:pPr>
      <w:r w:rsidRPr="004270A9">
        <w:t>Закон</w:t>
      </w:r>
      <w:r>
        <w:t xml:space="preserve"> УР</w:t>
      </w:r>
      <w:r w:rsidRPr="004270A9">
        <w:t xml:space="preserve"> устанавливает величину налога, порядок и сроки его уплаты, а также налоговые льготы для лиц, на которых в соответствии с законодательством Российской Федерации зарегистрированы транспортные средства, признаваемые объектом налогообложения</w:t>
      </w:r>
      <w:r w:rsidR="00B0068C">
        <w:t>,</w:t>
      </w:r>
      <w:r w:rsidRPr="004270A9">
        <w:t xml:space="preserve"> осуществляющим деятельность на территории Удмуртской Республики. Ставки налога устанавливаются в зависимости от мощности двигателя и категории транспортных средств.</w:t>
      </w:r>
    </w:p>
    <w:p w14:paraId="783C1BB5" w14:textId="30B2ED3E" w:rsidR="004270A9" w:rsidRPr="004270A9" w:rsidRDefault="004270A9" w:rsidP="004270A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bookmarkStart w:id="1" w:name="_Hlk119402940"/>
      <w:r w:rsidRPr="004270A9">
        <w:rPr>
          <w:sz w:val="28"/>
          <w:szCs w:val="28"/>
        </w:rPr>
        <w:t>По данным налоговой отчетности за 2021 год, количество плательщиков транспортного налога составило 374</w:t>
      </w:r>
      <w:r w:rsidR="00B0068C">
        <w:rPr>
          <w:sz w:val="28"/>
          <w:szCs w:val="28"/>
        </w:rPr>
        <w:t> </w:t>
      </w:r>
      <w:r w:rsidRPr="004270A9">
        <w:rPr>
          <w:sz w:val="28"/>
          <w:szCs w:val="28"/>
        </w:rPr>
        <w:t>475</w:t>
      </w:r>
      <w:r w:rsidR="00B0068C">
        <w:rPr>
          <w:sz w:val="28"/>
          <w:szCs w:val="28"/>
        </w:rPr>
        <w:t xml:space="preserve"> ед.</w:t>
      </w:r>
      <w:r w:rsidRPr="004270A9">
        <w:rPr>
          <w:sz w:val="28"/>
          <w:szCs w:val="28"/>
        </w:rPr>
        <w:t>, это на 699 налогоплательщиков больше</w:t>
      </w:r>
      <w:r w:rsidR="00B0068C">
        <w:rPr>
          <w:sz w:val="28"/>
          <w:szCs w:val="28"/>
        </w:rPr>
        <w:t xml:space="preserve"> в сравнении с</w:t>
      </w:r>
      <w:r w:rsidRPr="004270A9">
        <w:rPr>
          <w:sz w:val="28"/>
          <w:szCs w:val="28"/>
        </w:rPr>
        <w:t xml:space="preserve"> 2019 год</w:t>
      </w:r>
      <w:r w:rsidR="00B0068C">
        <w:rPr>
          <w:sz w:val="28"/>
          <w:szCs w:val="28"/>
        </w:rPr>
        <w:t>ом</w:t>
      </w:r>
      <w:r w:rsidRPr="004270A9">
        <w:rPr>
          <w:sz w:val="28"/>
          <w:szCs w:val="28"/>
        </w:rPr>
        <w:t xml:space="preserve"> и на 4</w:t>
      </w:r>
      <w:r w:rsidR="00B0068C">
        <w:rPr>
          <w:sz w:val="28"/>
          <w:szCs w:val="28"/>
        </w:rPr>
        <w:t> </w:t>
      </w:r>
      <w:r w:rsidRPr="004270A9">
        <w:rPr>
          <w:sz w:val="28"/>
          <w:szCs w:val="28"/>
        </w:rPr>
        <w:t>407</w:t>
      </w:r>
      <w:r w:rsidR="00B0068C">
        <w:rPr>
          <w:sz w:val="28"/>
          <w:szCs w:val="28"/>
        </w:rPr>
        <w:t xml:space="preserve"> ед. в сравнении с</w:t>
      </w:r>
      <w:r w:rsidRPr="004270A9">
        <w:rPr>
          <w:sz w:val="28"/>
          <w:szCs w:val="28"/>
        </w:rPr>
        <w:t xml:space="preserve"> 2020 год</w:t>
      </w:r>
      <w:r w:rsidR="00B0068C">
        <w:rPr>
          <w:sz w:val="28"/>
          <w:szCs w:val="28"/>
        </w:rPr>
        <w:t>ом</w:t>
      </w:r>
      <w:r w:rsidRPr="004270A9">
        <w:rPr>
          <w:sz w:val="28"/>
          <w:szCs w:val="28"/>
        </w:rPr>
        <w:t xml:space="preserve">. </w:t>
      </w:r>
    </w:p>
    <w:p w14:paraId="34FFD542" w14:textId="0069D43E" w:rsidR="004270A9" w:rsidRPr="004270A9" w:rsidRDefault="004270A9" w:rsidP="004270A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270A9">
        <w:rPr>
          <w:sz w:val="28"/>
          <w:szCs w:val="28"/>
        </w:rPr>
        <w:t xml:space="preserve">Количество транспортных средств, учтенных при исчислении налога </w:t>
      </w:r>
      <w:r w:rsidR="00B0068C" w:rsidRPr="004270A9">
        <w:rPr>
          <w:sz w:val="28"/>
          <w:szCs w:val="28"/>
        </w:rPr>
        <w:t>в 2021 году,</w:t>
      </w:r>
      <w:r w:rsidRPr="004270A9">
        <w:rPr>
          <w:sz w:val="28"/>
          <w:szCs w:val="28"/>
        </w:rPr>
        <w:t xml:space="preserve"> составило 558</w:t>
      </w:r>
      <w:r w:rsidR="00B0068C">
        <w:rPr>
          <w:sz w:val="28"/>
          <w:szCs w:val="28"/>
        </w:rPr>
        <w:t> </w:t>
      </w:r>
      <w:r w:rsidRPr="004270A9">
        <w:rPr>
          <w:sz w:val="28"/>
          <w:szCs w:val="28"/>
        </w:rPr>
        <w:t>488</w:t>
      </w:r>
      <w:r w:rsidR="00B0068C">
        <w:rPr>
          <w:sz w:val="28"/>
          <w:szCs w:val="28"/>
        </w:rPr>
        <w:t xml:space="preserve"> ед.</w:t>
      </w:r>
      <w:r w:rsidRPr="004270A9">
        <w:rPr>
          <w:sz w:val="28"/>
          <w:szCs w:val="28"/>
        </w:rPr>
        <w:t xml:space="preserve">, что выше аналогичного показателя 2019 года на 3% и показателя 2020 года на 1,4%. </w:t>
      </w:r>
    </w:p>
    <w:p w14:paraId="55A50B09" w14:textId="76473584" w:rsidR="004270A9" w:rsidRPr="004270A9" w:rsidRDefault="00B0068C" w:rsidP="004270A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в</w:t>
      </w:r>
      <w:r w:rsidR="004270A9" w:rsidRPr="004270A9">
        <w:rPr>
          <w:sz w:val="28"/>
          <w:szCs w:val="28"/>
        </w:rPr>
        <w:t xml:space="preserve"> 2021 году количество транспортных средств, учтенных в базе данных налоговой службы составило 578</w:t>
      </w:r>
      <w:r>
        <w:rPr>
          <w:sz w:val="28"/>
          <w:szCs w:val="28"/>
        </w:rPr>
        <w:t> </w:t>
      </w:r>
      <w:r w:rsidR="004270A9" w:rsidRPr="004270A9">
        <w:rPr>
          <w:sz w:val="28"/>
          <w:szCs w:val="28"/>
        </w:rPr>
        <w:t>535</w:t>
      </w:r>
      <w:r>
        <w:rPr>
          <w:sz w:val="28"/>
          <w:szCs w:val="28"/>
        </w:rPr>
        <w:t xml:space="preserve"> ед.</w:t>
      </w:r>
      <w:r w:rsidR="004270A9" w:rsidRPr="004270A9">
        <w:rPr>
          <w:sz w:val="28"/>
          <w:szCs w:val="28"/>
        </w:rPr>
        <w:t xml:space="preserve">, что на </w:t>
      </w:r>
      <w:r w:rsidR="004270A9" w:rsidRPr="004270A9">
        <w:rPr>
          <w:sz w:val="28"/>
          <w:szCs w:val="28"/>
        </w:rPr>
        <w:lastRenderedPageBreak/>
        <w:t>21</w:t>
      </w:r>
      <w:r>
        <w:rPr>
          <w:sz w:val="28"/>
          <w:szCs w:val="28"/>
        </w:rPr>
        <w:t> </w:t>
      </w:r>
      <w:r w:rsidR="004270A9" w:rsidRPr="004270A9">
        <w:rPr>
          <w:sz w:val="28"/>
          <w:szCs w:val="28"/>
        </w:rPr>
        <w:t xml:space="preserve">674 транспортных средства больше 2019 года и на 6 787 транспортных средств больше 2020 года.    </w:t>
      </w:r>
    </w:p>
    <w:p w14:paraId="37A52BBE" w14:textId="034886F0" w:rsidR="004270A9" w:rsidRPr="004270A9" w:rsidRDefault="004270A9" w:rsidP="004270A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270A9">
        <w:rPr>
          <w:sz w:val="28"/>
          <w:szCs w:val="28"/>
        </w:rPr>
        <w:t>В 2021 го</w:t>
      </w:r>
      <w:r w:rsidR="00B0068C">
        <w:rPr>
          <w:sz w:val="28"/>
          <w:szCs w:val="28"/>
        </w:rPr>
        <w:t>д</w:t>
      </w:r>
      <w:r w:rsidRPr="004270A9">
        <w:rPr>
          <w:sz w:val="28"/>
          <w:szCs w:val="28"/>
        </w:rPr>
        <w:t xml:space="preserve">у плательщики транспортного налога в совокупности уплатили в бюджет Удмуртской Республики 1 млрд 719,4 млн рублей, что на 7,9% выше показателя 2019 года и на 6,2% выше показателя 2020 года. </w:t>
      </w:r>
      <w:r w:rsidR="00B0068C">
        <w:rPr>
          <w:sz w:val="28"/>
          <w:szCs w:val="28"/>
        </w:rPr>
        <w:t>И</w:t>
      </w:r>
      <w:r w:rsidRPr="004270A9">
        <w:rPr>
          <w:sz w:val="28"/>
          <w:szCs w:val="28"/>
        </w:rPr>
        <w:t>з представленных данн</w:t>
      </w:r>
      <w:r w:rsidR="00B0068C">
        <w:rPr>
          <w:sz w:val="28"/>
          <w:szCs w:val="28"/>
        </w:rPr>
        <w:t>ых следует, что</w:t>
      </w:r>
      <w:r w:rsidRPr="004270A9">
        <w:rPr>
          <w:sz w:val="28"/>
          <w:szCs w:val="28"/>
        </w:rPr>
        <w:t xml:space="preserve"> поступления в бюджет Удмуртской Республики от уплаты транспортного налога </w:t>
      </w:r>
      <w:r w:rsidR="00B0068C">
        <w:rPr>
          <w:sz w:val="28"/>
          <w:szCs w:val="28"/>
        </w:rPr>
        <w:t xml:space="preserve">ежегодно </w:t>
      </w:r>
      <w:r w:rsidRPr="004270A9">
        <w:rPr>
          <w:sz w:val="28"/>
          <w:szCs w:val="28"/>
        </w:rPr>
        <w:t>увеличиваются</w:t>
      </w:r>
      <w:r w:rsidR="00B0068C">
        <w:rPr>
          <w:sz w:val="28"/>
          <w:szCs w:val="28"/>
        </w:rPr>
        <w:t>.</w:t>
      </w:r>
      <w:r w:rsidRPr="004270A9">
        <w:rPr>
          <w:sz w:val="28"/>
          <w:szCs w:val="28"/>
        </w:rPr>
        <w:t xml:space="preserve"> </w:t>
      </w:r>
    </w:p>
    <w:p w14:paraId="004A74EB" w14:textId="720776A5" w:rsidR="004270A9" w:rsidRDefault="00B0068C" w:rsidP="004270A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70A9" w:rsidRPr="004270A9">
        <w:rPr>
          <w:sz w:val="28"/>
          <w:szCs w:val="28"/>
        </w:rPr>
        <w:t>сего в 2021 году льготами воспользовались 108 843 налогоплательщика, общий объем предоставленных льгот составил 115,4 млн рублей, что на 119,4% выше показателя 2019 года и на 14,8% ниже показателя 2020 года.</w:t>
      </w:r>
    </w:p>
    <w:bookmarkEnd w:id="1"/>
    <w:p w14:paraId="659F28E8" w14:textId="02942CDC" w:rsidR="004270A9" w:rsidRDefault="008129A4" w:rsidP="00E72A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</w:t>
      </w:r>
      <w:r w:rsidRPr="00316F45">
        <w:rPr>
          <w:sz w:val="28"/>
          <w:szCs w:val="28"/>
        </w:rPr>
        <w:t>ровед</w:t>
      </w:r>
      <w:r w:rsidR="0053048A">
        <w:rPr>
          <w:sz w:val="28"/>
          <w:szCs w:val="28"/>
        </w:rPr>
        <w:t>ё</w:t>
      </w:r>
      <w:r w:rsidRPr="00316F45">
        <w:rPr>
          <w:sz w:val="28"/>
          <w:szCs w:val="28"/>
        </w:rPr>
        <w:t>нного мониторинга</w:t>
      </w:r>
      <w:r w:rsidR="00B0068C">
        <w:rPr>
          <w:sz w:val="28"/>
          <w:szCs w:val="28"/>
        </w:rPr>
        <w:t xml:space="preserve"> </w:t>
      </w:r>
      <w:r w:rsidR="000E225C" w:rsidRPr="00316F45">
        <w:rPr>
          <w:sz w:val="28"/>
          <w:szCs w:val="28"/>
        </w:rPr>
        <w:t>налоговые</w:t>
      </w:r>
      <w:r w:rsidR="004270A9" w:rsidRPr="004270A9">
        <w:rPr>
          <w:sz w:val="28"/>
          <w:szCs w:val="28"/>
        </w:rPr>
        <w:t xml:space="preserve"> льготы, предоставленные при реализации </w:t>
      </w:r>
      <w:r w:rsidR="004270A9">
        <w:rPr>
          <w:sz w:val="28"/>
          <w:szCs w:val="28"/>
        </w:rPr>
        <w:t>Закона УР</w:t>
      </w:r>
      <w:r w:rsidR="004270A9" w:rsidRPr="004270A9">
        <w:rPr>
          <w:sz w:val="28"/>
          <w:szCs w:val="28"/>
        </w:rPr>
        <w:t>, признаны эффективными</w:t>
      </w:r>
      <w:r w:rsidR="004270A9">
        <w:rPr>
          <w:sz w:val="28"/>
          <w:szCs w:val="28"/>
        </w:rPr>
        <w:t>.</w:t>
      </w:r>
      <w:r w:rsidR="004270A9" w:rsidRPr="004270A9">
        <w:rPr>
          <w:sz w:val="28"/>
          <w:szCs w:val="28"/>
        </w:rPr>
        <w:t xml:space="preserve"> </w:t>
      </w:r>
    </w:p>
    <w:p w14:paraId="21BB88CC" w14:textId="6F947BA7" w:rsidR="00E72AD7" w:rsidRPr="00316F45" w:rsidRDefault="00E72AD7" w:rsidP="00E72A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72AD7">
        <w:rPr>
          <w:bCs/>
          <w:sz w:val="28"/>
          <w:szCs w:val="28"/>
        </w:rPr>
        <w:t>Подводя итог</w:t>
      </w:r>
      <w:r w:rsidR="004256EC">
        <w:rPr>
          <w:bCs/>
          <w:sz w:val="28"/>
          <w:szCs w:val="28"/>
        </w:rPr>
        <w:t>и</w:t>
      </w:r>
      <w:r w:rsidRPr="00E72AD7">
        <w:rPr>
          <w:bCs/>
          <w:sz w:val="28"/>
          <w:szCs w:val="28"/>
        </w:rPr>
        <w:t xml:space="preserve"> </w:t>
      </w:r>
      <w:r w:rsidRPr="00316F45">
        <w:rPr>
          <w:sz w:val="28"/>
          <w:szCs w:val="28"/>
        </w:rPr>
        <w:t xml:space="preserve">мониторинга правоприменительной практики, </w:t>
      </w:r>
      <w:r w:rsidR="00B0068C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, что </w:t>
      </w:r>
      <w:r w:rsidRPr="00316F45">
        <w:rPr>
          <w:sz w:val="28"/>
          <w:szCs w:val="28"/>
        </w:rPr>
        <w:t>наличие противоречий между нормативными правовыми актами равной юридической силы, коррупциогенных факторов, ошибок юридико-технического характера не выявлено</w:t>
      </w:r>
      <w:r>
        <w:rPr>
          <w:sz w:val="28"/>
          <w:szCs w:val="28"/>
        </w:rPr>
        <w:t>,</w:t>
      </w:r>
      <w:r w:rsidRPr="00E72AD7">
        <w:rPr>
          <w:sz w:val="28"/>
          <w:szCs w:val="28"/>
        </w:rPr>
        <w:t xml:space="preserve"> </w:t>
      </w:r>
      <w:r w:rsidRPr="00316F45">
        <w:rPr>
          <w:sz w:val="28"/>
          <w:szCs w:val="28"/>
        </w:rPr>
        <w:t xml:space="preserve">искажений смысла положений </w:t>
      </w:r>
      <w:r w:rsidR="001B2CE2">
        <w:rPr>
          <w:sz w:val="28"/>
          <w:szCs w:val="28"/>
        </w:rPr>
        <w:t>З</w:t>
      </w:r>
      <w:r w:rsidRPr="00316F45">
        <w:rPr>
          <w:sz w:val="28"/>
          <w:szCs w:val="28"/>
        </w:rPr>
        <w:t>акон</w:t>
      </w:r>
      <w:r w:rsidR="000E225C">
        <w:rPr>
          <w:sz w:val="28"/>
          <w:szCs w:val="28"/>
        </w:rPr>
        <w:t>а</w:t>
      </w:r>
      <w:r w:rsidRPr="00316F45">
        <w:rPr>
          <w:sz w:val="28"/>
          <w:szCs w:val="28"/>
        </w:rPr>
        <w:t xml:space="preserve"> Удмуртской Республики при </w:t>
      </w:r>
      <w:r w:rsidR="000E225C">
        <w:rPr>
          <w:sz w:val="28"/>
          <w:szCs w:val="28"/>
        </w:rPr>
        <w:t>его</w:t>
      </w:r>
      <w:r w:rsidRPr="00316F45">
        <w:rPr>
          <w:sz w:val="28"/>
          <w:szCs w:val="28"/>
        </w:rPr>
        <w:t xml:space="preserve"> применении и каких-либо коллизий норм права не установлено</w:t>
      </w:r>
      <w:r w:rsidR="001B2C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CE2">
        <w:rPr>
          <w:sz w:val="28"/>
          <w:szCs w:val="28"/>
        </w:rPr>
        <w:t>В</w:t>
      </w:r>
      <w:r w:rsidRPr="00316F45">
        <w:rPr>
          <w:sz w:val="28"/>
          <w:szCs w:val="28"/>
        </w:rPr>
        <w:t>ыявленн</w:t>
      </w:r>
      <w:r w:rsidR="000E225C">
        <w:rPr>
          <w:sz w:val="28"/>
          <w:szCs w:val="28"/>
        </w:rPr>
        <w:t xml:space="preserve">ое несоответствие нормам федерального законодательства устранено </w:t>
      </w:r>
      <w:r w:rsidR="001B2CE2">
        <w:rPr>
          <w:sz w:val="28"/>
          <w:szCs w:val="28"/>
        </w:rPr>
        <w:t xml:space="preserve">посредством подготовки проекта закона «О внесение изменения в Закон </w:t>
      </w:r>
      <w:r w:rsidR="001B2CE2" w:rsidRPr="001B2CE2">
        <w:rPr>
          <w:sz w:val="28"/>
          <w:szCs w:val="28"/>
        </w:rPr>
        <w:t>Удмуртской Республики «О транспортном налоге в Удмуртской Республике»</w:t>
      </w:r>
      <w:r w:rsidR="001B2CE2">
        <w:rPr>
          <w:sz w:val="28"/>
          <w:szCs w:val="28"/>
        </w:rPr>
        <w:t xml:space="preserve">. </w:t>
      </w:r>
      <w:r w:rsidR="000E225C">
        <w:rPr>
          <w:sz w:val="28"/>
          <w:szCs w:val="28"/>
        </w:rPr>
        <w:t>З</w:t>
      </w:r>
      <w:r w:rsidRPr="00316F45">
        <w:rPr>
          <w:sz w:val="28"/>
          <w:szCs w:val="28"/>
        </w:rPr>
        <w:t>а время действия норм</w:t>
      </w:r>
      <w:r w:rsidR="000E225C">
        <w:rPr>
          <w:sz w:val="28"/>
          <w:szCs w:val="28"/>
        </w:rPr>
        <w:t>ы</w:t>
      </w:r>
      <w:r w:rsidRPr="00316F45">
        <w:rPr>
          <w:sz w:val="28"/>
          <w:szCs w:val="28"/>
        </w:rPr>
        <w:t xml:space="preserve"> рассматрива</w:t>
      </w:r>
      <w:r w:rsidR="000E225C">
        <w:rPr>
          <w:sz w:val="28"/>
          <w:szCs w:val="28"/>
        </w:rPr>
        <w:t>емого</w:t>
      </w:r>
      <w:r w:rsidRPr="00316F45">
        <w:rPr>
          <w:sz w:val="28"/>
          <w:szCs w:val="28"/>
        </w:rPr>
        <w:t xml:space="preserve"> закон</w:t>
      </w:r>
      <w:r w:rsidR="000E225C">
        <w:rPr>
          <w:sz w:val="28"/>
          <w:szCs w:val="28"/>
        </w:rPr>
        <w:t>а</w:t>
      </w:r>
      <w:r w:rsidRPr="00316F45">
        <w:rPr>
          <w:sz w:val="28"/>
          <w:szCs w:val="28"/>
        </w:rPr>
        <w:t xml:space="preserve"> в судах общей юрисдикции не оспаривались, меры прокурорского реагирования в их отношении (протесты, представления, требования об изменении закон</w:t>
      </w:r>
      <w:r w:rsidR="000E225C">
        <w:rPr>
          <w:sz w:val="28"/>
          <w:szCs w:val="28"/>
        </w:rPr>
        <w:t xml:space="preserve">а </w:t>
      </w:r>
      <w:r w:rsidRPr="00316F45">
        <w:rPr>
          <w:sz w:val="28"/>
          <w:szCs w:val="28"/>
        </w:rPr>
        <w:t>Удмуртской Республики, заявления в суд) не принимались.</w:t>
      </w:r>
      <w:r w:rsidR="000E225C">
        <w:rPr>
          <w:sz w:val="28"/>
          <w:szCs w:val="28"/>
        </w:rPr>
        <w:t xml:space="preserve">  </w:t>
      </w:r>
    </w:p>
    <w:p w14:paraId="1039085D" w14:textId="77777777" w:rsidR="008129A4" w:rsidRDefault="008129A4" w:rsidP="00E72AD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12FCDB66" w14:textId="77777777" w:rsidR="003E1198" w:rsidRDefault="003E1198" w:rsidP="003E1198">
      <w:pPr>
        <w:pStyle w:val="ab"/>
      </w:pPr>
    </w:p>
    <w:p w14:paraId="6ADE1B68" w14:textId="77777777" w:rsidR="00D639C1" w:rsidRPr="00C64DF3" w:rsidRDefault="00D639C1" w:rsidP="00C64DF3">
      <w:pPr>
        <w:spacing w:line="276" w:lineRule="auto"/>
        <w:jc w:val="both"/>
        <w:rPr>
          <w:sz w:val="28"/>
          <w:szCs w:val="28"/>
        </w:rPr>
      </w:pPr>
      <w:r w:rsidRPr="00C64DF3">
        <w:rPr>
          <w:sz w:val="28"/>
          <w:szCs w:val="28"/>
        </w:rPr>
        <w:t>П</w:t>
      </w:r>
      <w:r w:rsidR="00806ECF" w:rsidRPr="00C64DF3">
        <w:rPr>
          <w:sz w:val="28"/>
          <w:szCs w:val="28"/>
        </w:rPr>
        <w:t xml:space="preserve">редседатель  </w:t>
      </w:r>
    </w:p>
    <w:p w14:paraId="65CE61AF" w14:textId="0D5A421D" w:rsidR="00806ECF" w:rsidRPr="00C64DF3" w:rsidRDefault="00C96799" w:rsidP="00C64DF3">
      <w:pPr>
        <w:spacing w:line="276" w:lineRule="auto"/>
        <w:jc w:val="both"/>
        <w:rPr>
          <w:sz w:val="28"/>
          <w:szCs w:val="28"/>
        </w:rPr>
      </w:pPr>
      <w:r w:rsidRPr="00C64DF3">
        <w:rPr>
          <w:sz w:val="28"/>
          <w:szCs w:val="28"/>
        </w:rPr>
        <w:t>постоянной комиссии</w:t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Pr="00C64DF3">
        <w:rPr>
          <w:sz w:val="28"/>
          <w:szCs w:val="28"/>
        </w:rPr>
        <w:tab/>
      </w:r>
      <w:r w:rsidR="004270A9">
        <w:rPr>
          <w:sz w:val="28"/>
          <w:szCs w:val="28"/>
        </w:rPr>
        <w:t xml:space="preserve">         Н.Р. Мухамедзянов</w:t>
      </w:r>
    </w:p>
    <w:sectPr w:rsidR="00806ECF" w:rsidRPr="00C64DF3" w:rsidSect="000E225C">
      <w:headerReference w:type="even" r:id="rId7"/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6D76" w14:textId="77777777" w:rsidR="001579FC" w:rsidRDefault="001579FC" w:rsidP="00FC3222">
      <w:r>
        <w:separator/>
      </w:r>
    </w:p>
  </w:endnote>
  <w:endnote w:type="continuationSeparator" w:id="0">
    <w:p w14:paraId="6D15DCD6" w14:textId="77777777" w:rsidR="001579FC" w:rsidRDefault="001579FC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2ABB" w14:textId="77777777" w:rsidR="001579FC" w:rsidRDefault="001579FC" w:rsidP="00FC3222">
      <w:r>
        <w:separator/>
      </w:r>
    </w:p>
  </w:footnote>
  <w:footnote w:type="continuationSeparator" w:id="0">
    <w:p w14:paraId="5EAE3C4C" w14:textId="77777777" w:rsidR="001579FC" w:rsidRDefault="001579FC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206" w14:textId="77777777" w:rsidR="001579FC" w:rsidRPr="004270A9" w:rsidRDefault="001579FC" w:rsidP="004270A9">
    <w:pPr>
      <w:pStyle w:val="a3"/>
      <w:framePr w:h="682" w:hRule="exact" w:wrap="around" w:vAnchor="text" w:hAnchor="margin" w:xAlign="center" w:y="1"/>
      <w:rPr>
        <w:rStyle w:val="a7"/>
      </w:rPr>
    </w:pPr>
    <w:r w:rsidRPr="004270A9">
      <w:rPr>
        <w:rStyle w:val="a7"/>
      </w:rPr>
      <w:fldChar w:fldCharType="begin"/>
    </w:r>
    <w:r w:rsidRPr="004270A9">
      <w:rPr>
        <w:rStyle w:val="a7"/>
      </w:rPr>
      <w:instrText xml:space="preserve">PAGE  </w:instrText>
    </w:r>
    <w:r w:rsidRPr="004270A9">
      <w:rPr>
        <w:rStyle w:val="a7"/>
      </w:rPr>
      <w:fldChar w:fldCharType="separate"/>
    </w:r>
    <w:r w:rsidRPr="004270A9">
      <w:rPr>
        <w:rStyle w:val="a7"/>
        <w:noProof/>
      </w:rPr>
      <w:t>2</w:t>
    </w:r>
    <w:r w:rsidRPr="004270A9">
      <w:rPr>
        <w:rStyle w:val="a7"/>
      </w:rPr>
      <w:fldChar w:fldCharType="end"/>
    </w:r>
  </w:p>
  <w:p w14:paraId="1487D15F" w14:textId="060921C5" w:rsidR="001579FC" w:rsidRDefault="001579FC">
    <w:pPr>
      <w:pStyle w:val="a3"/>
    </w:pPr>
  </w:p>
  <w:p w14:paraId="2761366B" w14:textId="77777777" w:rsidR="004270A9" w:rsidRDefault="004270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25C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2CE2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6D1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198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6EC"/>
    <w:rsid w:val="00425A22"/>
    <w:rsid w:val="00426FCA"/>
    <w:rsid w:val="004270A9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72B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48A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9A4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068C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1B4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2AD7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AF1D"/>
  <w15:docId w15:val="{BB742237-ADBD-4BDF-9B97-6B8B47E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Ившина Мария Андреевна</cp:lastModifiedBy>
  <cp:revision>42</cp:revision>
  <cp:lastPrinted>2022-11-15T07:19:00Z</cp:lastPrinted>
  <dcterms:created xsi:type="dcterms:W3CDTF">2014-04-02T12:06:00Z</dcterms:created>
  <dcterms:modified xsi:type="dcterms:W3CDTF">2022-11-15T07:20:00Z</dcterms:modified>
</cp:coreProperties>
</file>